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Сестринское дело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02:04 МСК · База обновлена: 25.07.2026, 02:03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ВЫНУЖДЕННОЕ ПОЛОЖЕНИЕ ПАЦИЕНТА ПРИ ПРИСТУПЕ БРОНХИАЛЬНОЙ АСТМЫ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лежа на боку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горизонтальное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сидя, с упором на руки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горизонтальное с приподнятыми ногами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сидя, с упором на руки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МЕНИНГОКОККЕМИИ ГОСПИТАЛИЗАЦИЯ ДЕТЕЙ В СТАЦИОНАР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 тяжести состояния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 решению врача-эпидемиолога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обязательном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 желанию родителей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 обязательном порядке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ТОТАЛЬНЫМ ВОСПАЛЕНИЕМ ВСЕХ ОКОЛОНОСОВЫХ ПАЗУХ НАЗЫВАЮТ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пансинусит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обострение хронического синусита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острый синусит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сфеноидит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пансинусит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МЕДИЦИНСКАЯ ПОМОЩЬ, ОКАЗЫВАЕМАЯ ПРИ ВНЕЗАПНЫХ ОСТРЫХ ЗАБОЛЕВАНИЯХ, СОСТОЯНИЯХ, ОБОСТРЕНИЯХ ХРОНИЧЕСКИХ ЗАБОЛЕВАНИЙ, ПРЕДСТАВЛЯЮЩИХ УГРОЗУ ЖИЗНИ ПАЦИЕНТА,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плановой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экстренной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неотложной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реабилитационной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экстренной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В ЛЕЧЕНИИ САХАРНОГО ДИАБЕТА 1 ТИПА ИСПОЛЬЗУЮТСЯ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инкретины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препараты инсулина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препараты сульфонилмочевины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бигуаниды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препараты инсулина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РАЗВИТИИ ОТЕКА КВИНКЕ У РЕБЕНКА В ПЕРВУЮ ОЧЕРЕДЬ ПОРАЖАЮТСЯ УЧАСТКИ ТЕЛА С РЫХЛОЙ ПОДКОЖНОЙ КЛЕТЧАТКОЙ, К КОТОРЫМ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пальцы рук и ног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половые органы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шея, надключичная область, губы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паховые складки, передняя брюшная стенка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половые органы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СОКРАЩЕННАЯ ПРОДОЛЖИТЕЛЬНОСТЬ РАБОЧЕГО ВРЕМЕНИ ДЛЯ РАБОТНИКОВ, ЗАНЯТЫХ НА РАБОТАХ С ВРЕДНЫМИ И (ИЛИ) ОПАСНЫМИ УСЛОВИЯМИ ТРУДА УСТАНАВЛИВАЕТСЯ НЕ БОЛЕЕ _____ ЧАСОВ В НЕДЕЛЮ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41-ЛЕТНЕЙ ЖЕНЩИНЕ С ИЗБЫТОЧНЫМ ВЕСОМ И ПОВЫШЕНИЕМ АРТЕРИАЛЬНОГО ДАВЛЕНИЯ, ПОЛУЧАЮЩЕЙ АНТИГИПЕРТЕНЗИВНУЮ ТЕРАПИЮ, НЕОБХОДИМО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ограничить физическую активность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снизить вес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пить 3 литра воды ежедневно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ограничить белки в диете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снизить вес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ПРОБОЙ ЗИМНИЦКОГО ПРИ ЗАБОЛЕВАНИЯХ ПОЧЕК В МОЧЕ ОПРЕДЕЛЯЮТ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количество форменных элементов, бактерий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плотность и диурез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количество сахара, ацетона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 уробилина, желчных пигментов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плотность и диурез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 НЕЙРОИНФЕКЦИИ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энтеровирусную миалгию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энтеровирусную лихорадку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энтеровирусную экзантему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энтеровирусный менингит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энтеровирусный менингит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Сестринское дело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